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3AC" w:rsidRDefault="009F2B38">
      <w:pPr>
        <w:rPr>
          <w:rFonts w:ascii="Calibri Light" w:hAnsi="Calibri Light" w:cs="Calibri Light"/>
          <w:bCs/>
          <w:sz w:val="28"/>
          <w:szCs w:val="28"/>
        </w:rPr>
      </w:pPr>
      <w:r>
        <w:rPr>
          <w:rFonts w:ascii="Calibri Light" w:hAnsi="Calibri Light" w:cs="Calibri Light"/>
          <w:bCs/>
          <w:sz w:val="28"/>
          <w:szCs w:val="28"/>
        </w:rPr>
        <w:t>Praxis Dr. med. Ute Schnell</w:t>
      </w:r>
    </w:p>
    <w:p w:rsidR="001F53AC" w:rsidRDefault="009F2B38">
      <w:pPr>
        <w:rPr>
          <w:rFonts w:ascii="Calibri Light" w:hAnsi="Calibri Light" w:cs="Calibri Light"/>
          <w:bCs/>
          <w:sz w:val="28"/>
          <w:szCs w:val="28"/>
        </w:rPr>
      </w:pPr>
      <w:proofErr w:type="spellStart"/>
      <w:r>
        <w:rPr>
          <w:rFonts w:ascii="Calibri Light" w:hAnsi="Calibri Light" w:cs="Calibri Light"/>
          <w:bCs/>
          <w:sz w:val="28"/>
          <w:szCs w:val="28"/>
        </w:rPr>
        <w:t>Witzlebenweg</w:t>
      </w:r>
      <w:proofErr w:type="spellEnd"/>
      <w:r>
        <w:rPr>
          <w:rFonts w:ascii="Calibri Light" w:hAnsi="Calibri Light" w:cs="Calibri Light"/>
          <w:bCs/>
          <w:sz w:val="28"/>
          <w:szCs w:val="28"/>
        </w:rPr>
        <w:t xml:space="preserve"> 6</w:t>
      </w:r>
    </w:p>
    <w:p w:rsidR="001F53AC" w:rsidRDefault="009F2B38">
      <w:pPr>
        <w:rPr>
          <w:rFonts w:ascii="Calibri Light" w:hAnsi="Calibri Light" w:cs="Calibri Light"/>
          <w:bCs/>
          <w:sz w:val="28"/>
          <w:szCs w:val="28"/>
        </w:rPr>
      </w:pPr>
      <w:r>
        <w:rPr>
          <w:rFonts w:ascii="Calibri Light" w:hAnsi="Calibri Light" w:cs="Calibri Light"/>
          <w:bCs/>
          <w:sz w:val="28"/>
          <w:szCs w:val="28"/>
        </w:rPr>
        <w:t xml:space="preserve">06231 Bad </w:t>
      </w:r>
      <w:proofErr w:type="spellStart"/>
      <w:r>
        <w:rPr>
          <w:rFonts w:ascii="Calibri Light" w:hAnsi="Calibri Light" w:cs="Calibri Light"/>
          <w:bCs/>
          <w:sz w:val="28"/>
          <w:szCs w:val="28"/>
        </w:rPr>
        <w:t>Dürrenberg</w:t>
      </w:r>
      <w:proofErr w:type="spellEnd"/>
    </w:p>
    <w:p w:rsidR="001F53AC" w:rsidRDefault="001F53AC">
      <w:pPr>
        <w:pStyle w:val="berschrift1"/>
        <w:rPr>
          <w:rFonts w:ascii="Calibri Light" w:hAnsi="Calibri Light" w:cs="Calibri Light"/>
          <w:b w:val="0"/>
          <w:sz w:val="28"/>
          <w:szCs w:val="28"/>
        </w:rPr>
      </w:pPr>
    </w:p>
    <w:p w:rsidR="001F53AC" w:rsidRDefault="001F53AC">
      <w:pPr>
        <w:rPr>
          <w:b/>
          <w:sz w:val="28"/>
          <w:szCs w:val="28"/>
        </w:rPr>
      </w:pPr>
    </w:p>
    <w:p w:rsidR="001F53AC" w:rsidRDefault="001F53AC">
      <w:pPr>
        <w:rPr>
          <w:b/>
          <w:sz w:val="28"/>
          <w:szCs w:val="28"/>
        </w:rPr>
      </w:pPr>
    </w:p>
    <w:p w:rsidR="001F53AC" w:rsidRDefault="009F2B38">
      <w:pPr>
        <w:ind w:firstLine="285"/>
        <w:jc w:val="center"/>
        <w:rPr>
          <w:rFonts w:ascii="Calibri Light" w:hAnsi="Calibri Light" w:cs="Calibri Light"/>
          <w:b/>
          <w:sz w:val="28"/>
          <w:szCs w:val="28"/>
        </w:rPr>
      </w:pPr>
      <w:r>
        <w:rPr>
          <w:rFonts w:ascii="Calibri Light" w:hAnsi="Calibri Light" w:cs="Calibri Light"/>
          <w:b/>
          <w:sz w:val="28"/>
          <w:szCs w:val="28"/>
        </w:rPr>
        <w:t>Weiterbildungsplan zum Facharzt Allgemeinmedizin</w:t>
      </w:r>
    </w:p>
    <w:p w:rsidR="001F53AC" w:rsidRDefault="009F2B38">
      <w:pPr>
        <w:ind w:firstLine="285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                                              </w:t>
      </w:r>
    </w:p>
    <w:p w:rsidR="001F53AC" w:rsidRDefault="001F53AC">
      <w:pPr>
        <w:ind w:firstLine="285"/>
        <w:rPr>
          <w:rFonts w:ascii="Calibri" w:hAnsi="Calibri" w:cs="Calibri"/>
          <w:b/>
          <w:sz w:val="28"/>
          <w:szCs w:val="28"/>
        </w:rPr>
      </w:pPr>
    </w:p>
    <w:p w:rsidR="001F53AC" w:rsidRDefault="009F2B38">
      <w:pPr>
        <w:numPr>
          <w:ilvl w:val="0"/>
          <w:numId w:val="2"/>
        </w:num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Monat:</w:t>
      </w:r>
    </w:p>
    <w:p w:rsidR="001F53AC" w:rsidRDefault="001F53AC">
      <w:pPr>
        <w:ind w:left="285"/>
        <w:rPr>
          <w:rFonts w:ascii="Calibri" w:hAnsi="Calibri" w:cs="Calibri"/>
          <w:b/>
        </w:rPr>
      </w:pPr>
    </w:p>
    <w:p w:rsidR="001F53AC" w:rsidRDefault="009F2B38">
      <w:pPr>
        <w:ind w:left="645"/>
        <w:rPr>
          <w:rFonts w:ascii="Calibri" w:hAnsi="Calibri" w:cs="Calibri"/>
        </w:rPr>
      </w:pPr>
      <w:r>
        <w:rPr>
          <w:rFonts w:ascii="Calibri" w:hAnsi="Calibri" w:cs="Calibri"/>
        </w:rPr>
        <w:t>Einführung in die Abläufe der Praxis (Umgang mit dem Bestellsystem, Umgang mit der Computeranlage, Planung der Hausbesuche, Begleitung des Arztes bei der Behandlung der Patienten und bei Hausbesuchen)</w:t>
      </w:r>
    </w:p>
    <w:p w:rsidR="001F53AC" w:rsidRDefault="009F2B38">
      <w:pPr>
        <w:numPr>
          <w:ilvl w:val="1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Diskussion interessanter Fälle, differentialdiagnostische Erwägungen unter den   </w:t>
      </w:r>
    </w:p>
    <w:p w:rsidR="001F53AC" w:rsidRDefault="009F2B38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Besonderheiten der Allgemeinmedizin, Planung diagnostischer Maßnahmen, </w:t>
      </w:r>
    </w:p>
    <w:p w:rsidR="001F53AC" w:rsidRDefault="009F2B38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Erörterung medikamentöser und nichtmedikamentöser Therapie unter der </w:t>
      </w:r>
    </w:p>
    <w:p w:rsidR="001F53AC" w:rsidRDefault="009F2B38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Berücksichtigung des Wirtschaftlichkeitsgebotes, </w:t>
      </w:r>
    </w:p>
    <w:p w:rsidR="001F53AC" w:rsidRDefault="009F2B38">
      <w:pPr>
        <w:numPr>
          <w:ilvl w:val="1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Einführung in die </w:t>
      </w:r>
      <w:proofErr w:type="spellStart"/>
      <w:r>
        <w:rPr>
          <w:rFonts w:ascii="Calibri" w:hAnsi="Calibri" w:cs="Calibri"/>
        </w:rPr>
        <w:t>Leistungsabrechung</w:t>
      </w:r>
      <w:proofErr w:type="spellEnd"/>
      <w:r>
        <w:rPr>
          <w:rFonts w:ascii="Calibri" w:hAnsi="Calibri" w:cs="Calibri"/>
        </w:rPr>
        <w:t xml:space="preserve"> in der Hausarztpraxis (EBM, GOÄ, </w:t>
      </w:r>
      <w:proofErr w:type="gramStart"/>
      <w:r>
        <w:rPr>
          <w:rFonts w:ascii="Calibri" w:hAnsi="Calibri" w:cs="Calibri"/>
        </w:rPr>
        <w:t>Leistungsziffern ,</w:t>
      </w:r>
      <w:proofErr w:type="gramEnd"/>
      <w:r>
        <w:rPr>
          <w:rFonts w:ascii="Calibri" w:hAnsi="Calibri" w:cs="Calibri"/>
        </w:rPr>
        <w:t xml:space="preserve"> Ausschlüsse etc.), </w:t>
      </w:r>
    </w:p>
    <w:p w:rsidR="001F53AC" w:rsidRDefault="009F2B38">
      <w:pPr>
        <w:numPr>
          <w:ilvl w:val="1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Die ärztliche Dokumentation – Umfang und notwendige Inhalte</w:t>
      </w:r>
    </w:p>
    <w:p w:rsidR="001F53AC" w:rsidRDefault="009F2B38">
      <w:pPr>
        <w:numPr>
          <w:ilvl w:val="1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Die Hygienevorschriften der Praxis</w:t>
      </w:r>
    </w:p>
    <w:p w:rsidR="001F53AC" w:rsidRDefault="009F2B38">
      <w:pPr>
        <w:numPr>
          <w:ilvl w:val="1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Teilnahme an täglicher Teambesprechung</w:t>
      </w:r>
    </w:p>
    <w:p w:rsidR="001F53AC" w:rsidRDefault="009F2B38">
      <w:pPr>
        <w:numPr>
          <w:ilvl w:val="1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Kennenlernen der haus- und fachärztlichen Kollegen im Umkreis (Teilnahme am monatlichen Treffen des medizinischen Qualitätszirkels), </w:t>
      </w:r>
    </w:p>
    <w:p w:rsidR="001F53AC" w:rsidRDefault="009F2B38">
      <w:pPr>
        <w:numPr>
          <w:ilvl w:val="1"/>
          <w:numId w:val="3"/>
        </w:numPr>
        <w:ind w:right="-285"/>
        <w:rPr>
          <w:rFonts w:ascii="Calibri" w:hAnsi="Calibri" w:cs="Calibri"/>
        </w:rPr>
      </w:pPr>
      <w:r>
        <w:rPr>
          <w:rFonts w:ascii="Calibri" w:hAnsi="Calibri" w:cs="Calibri"/>
        </w:rPr>
        <w:t xml:space="preserve">Zusammenarbeit mit Laborgemeinschaft und Krankenhäusern der Umgebung </w:t>
      </w:r>
    </w:p>
    <w:p w:rsidR="001F53AC" w:rsidRDefault="001F53AC">
      <w:pPr>
        <w:ind w:left="645"/>
        <w:rPr>
          <w:rFonts w:ascii="Calibri" w:hAnsi="Calibri" w:cs="Calibri"/>
        </w:rPr>
      </w:pPr>
    </w:p>
    <w:p w:rsidR="001F53AC" w:rsidRDefault="001F53AC">
      <w:pPr>
        <w:ind w:left="645"/>
        <w:rPr>
          <w:rFonts w:ascii="Calibri" w:hAnsi="Calibri" w:cs="Calibri"/>
        </w:rPr>
      </w:pPr>
    </w:p>
    <w:p w:rsidR="001F53AC" w:rsidRDefault="001F53AC">
      <w:pPr>
        <w:ind w:left="645"/>
        <w:rPr>
          <w:rFonts w:ascii="Calibri" w:hAnsi="Calibri" w:cs="Calibri"/>
        </w:rPr>
      </w:pPr>
    </w:p>
    <w:p w:rsidR="001F53AC" w:rsidRDefault="009F2B38">
      <w:pPr>
        <w:numPr>
          <w:ilvl w:val="0"/>
          <w:numId w:val="1"/>
        </w:num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und 3. Monat</w:t>
      </w:r>
    </w:p>
    <w:p w:rsidR="001F53AC" w:rsidRDefault="001F53AC">
      <w:pPr>
        <w:rPr>
          <w:rFonts w:ascii="Calibri" w:hAnsi="Calibri" w:cs="Calibri"/>
          <w:b/>
        </w:rPr>
      </w:pPr>
    </w:p>
    <w:p w:rsidR="001F53AC" w:rsidRDefault="009F2B38">
      <w:pPr>
        <w:ind w:left="645"/>
      </w:pPr>
      <w:r>
        <w:rPr>
          <w:rFonts w:ascii="Calibri" w:hAnsi="Calibri" w:cs="Calibri"/>
        </w:rPr>
        <w:t xml:space="preserve">Beginn selbständiger Arbeit im </w:t>
      </w:r>
      <w:r>
        <w:rPr>
          <w:rFonts w:ascii="Calibri" w:hAnsi="Calibri" w:cs="Calibri"/>
          <w:b/>
        </w:rPr>
        <w:t>eigenen Sprechzimmer</w:t>
      </w:r>
      <w:r>
        <w:rPr>
          <w:rFonts w:ascii="Calibri" w:hAnsi="Calibri" w:cs="Calibri"/>
        </w:rPr>
        <w:t xml:space="preserve"> (Kommunikation mit dem Arzt über Telefon oder über Nachrichtenübermittlung per Computeranlage jederzeit gewährleistet), </w:t>
      </w:r>
    </w:p>
    <w:p w:rsidR="001F53AC" w:rsidRDefault="009F2B38">
      <w:pPr>
        <w:numPr>
          <w:ilvl w:val="1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primäre Diagnostik und Therapie bei allen auftretenden Gesundheitsstörungen und Erkrankungen im </w:t>
      </w:r>
      <w:proofErr w:type="spellStart"/>
      <w:r>
        <w:rPr>
          <w:rFonts w:ascii="Calibri" w:hAnsi="Calibri" w:cs="Calibri"/>
        </w:rPr>
        <w:t>unausgelesenen</w:t>
      </w:r>
      <w:proofErr w:type="spellEnd"/>
      <w:r>
        <w:rPr>
          <w:rFonts w:ascii="Calibri" w:hAnsi="Calibri" w:cs="Calibri"/>
        </w:rPr>
        <w:t xml:space="preserve"> Patientengut, </w:t>
      </w:r>
    </w:p>
    <w:p w:rsidR="001F53AC" w:rsidRDefault="009F2B38">
      <w:pPr>
        <w:numPr>
          <w:ilvl w:val="1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Techniken der effizienten Anamneseerhebungen unter den Gesichtspunkten der Hausarztpraxis (Symptom bezogene Anamnese, umfassende Anamnese)</w:t>
      </w:r>
    </w:p>
    <w:p w:rsidR="001F53AC" w:rsidRDefault="009F2B38">
      <w:pPr>
        <w:numPr>
          <w:ilvl w:val="1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Planung effizienter Diagnostik und Therapie</w:t>
      </w:r>
    </w:p>
    <w:p w:rsidR="001F53AC" w:rsidRDefault="009F2B38">
      <w:pPr>
        <w:numPr>
          <w:ilvl w:val="1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Indikationsstellung und Überwachung physikalischer Therapiemaßnahmen unter Nutzung der in der Praxis vorhandenen Möglichkeiten</w:t>
      </w:r>
    </w:p>
    <w:p w:rsidR="001F53AC" w:rsidRDefault="009F2B38">
      <w:pPr>
        <w:numPr>
          <w:ilvl w:val="1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Durchführung von Gesundheitsvorsorgeuntersuchungen </w:t>
      </w:r>
    </w:p>
    <w:p w:rsidR="001F53AC" w:rsidRDefault="009F2B38">
      <w:pPr>
        <w:numPr>
          <w:ilvl w:val="1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Beratung zum gesundheitsfördernden Verhalten (Ernährungsberatung, Bewegungsempfehlungen)</w:t>
      </w:r>
    </w:p>
    <w:p w:rsidR="001F53AC" w:rsidRDefault="009F2B38">
      <w:pPr>
        <w:numPr>
          <w:ilvl w:val="1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Kontrolle des Impfstatus, Durchführu</w:t>
      </w:r>
      <w:bookmarkStart w:id="0" w:name="_GoBack"/>
      <w:bookmarkEnd w:id="0"/>
      <w:r>
        <w:rPr>
          <w:rFonts w:ascii="Calibri" w:hAnsi="Calibri" w:cs="Calibri"/>
        </w:rPr>
        <w:t xml:space="preserve">ng von Impfungen </w:t>
      </w:r>
    </w:p>
    <w:p w:rsidR="001F53AC" w:rsidRDefault="009F2B38">
      <w:pPr>
        <w:numPr>
          <w:ilvl w:val="1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Durchführungen von Sportuntersuchungen mit Beurteilung der Tauglichkeit für </w:t>
      </w:r>
    </w:p>
    <w:p w:rsidR="001F53AC" w:rsidRDefault="009F2B38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die jeweilige Sportart</w:t>
      </w:r>
    </w:p>
    <w:p w:rsidR="001F53AC" w:rsidRDefault="009F2B38">
      <w:pPr>
        <w:numPr>
          <w:ilvl w:val="1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Teilnahme an der speziellen Trainings- und Wettkampfbetreuung einer Volleyballmannschaft der 1. Bundesliga</w:t>
      </w:r>
    </w:p>
    <w:p w:rsidR="001F53AC" w:rsidRDefault="009F2B38">
      <w:pPr>
        <w:numPr>
          <w:ilvl w:val="1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Vermittlung erster Kenntnisse in naturheilkundlichen Behandlungsmethoden einschließlich Akupunktur</w:t>
      </w:r>
    </w:p>
    <w:p w:rsidR="001F53AC" w:rsidRDefault="009F2B38">
      <w:pPr>
        <w:numPr>
          <w:ilvl w:val="1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Durchführung von Hausbesuchen (Arzt oder Schwester begleiten, eine eigene Hausbesuchstasche wird zur Verfügung gestellt)</w:t>
      </w:r>
    </w:p>
    <w:p w:rsidR="001F53AC" w:rsidRDefault="009F2B38">
      <w:pPr>
        <w:numPr>
          <w:ilvl w:val="1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Begleitung des Arztes im Bereitschaftsdienst </w:t>
      </w:r>
    </w:p>
    <w:p w:rsidR="001F53AC" w:rsidRDefault="009F2B38">
      <w:pPr>
        <w:numPr>
          <w:ilvl w:val="1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Teilnahme an täglicher Teambesprechung</w:t>
      </w:r>
    </w:p>
    <w:p w:rsidR="001F53AC" w:rsidRDefault="009F2B38">
      <w:pPr>
        <w:numPr>
          <w:ilvl w:val="1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Besprechung der behandelten Patienten und der veranlassten Maßnahmen mit   </w:t>
      </w:r>
    </w:p>
    <w:p w:rsidR="001F53AC" w:rsidRDefault="009F2B38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dem Arzt (insbesondere rationelle gebietsbezogene Arzneimitteltherapie) </w:t>
      </w:r>
    </w:p>
    <w:p w:rsidR="001F53AC" w:rsidRDefault="009F2B38">
      <w:pPr>
        <w:numPr>
          <w:ilvl w:val="1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Teilnahme an den </w:t>
      </w:r>
      <w:proofErr w:type="spellStart"/>
      <w:r>
        <w:rPr>
          <w:rFonts w:ascii="Calibri" w:hAnsi="Calibri" w:cs="Calibri"/>
        </w:rPr>
        <w:t>Fortbildungveranstaltungen</w:t>
      </w:r>
      <w:proofErr w:type="spellEnd"/>
      <w:r>
        <w:rPr>
          <w:rFonts w:ascii="Calibri" w:hAnsi="Calibri" w:cs="Calibri"/>
        </w:rPr>
        <w:t xml:space="preserve"> des Medizinischen                             </w:t>
      </w:r>
    </w:p>
    <w:p w:rsidR="001F53AC" w:rsidRDefault="009F2B38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Qualitätsnetzes Bad </w:t>
      </w:r>
      <w:proofErr w:type="spellStart"/>
      <w:r>
        <w:rPr>
          <w:rFonts w:ascii="Calibri" w:hAnsi="Calibri" w:cs="Calibri"/>
        </w:rPr>
        <w:t>Dürrenberg</w:t>
      </w:r>
      <w:proofErr w:type="spellEnd"/>
      <w:r>
        <w:rPr>
          <w:rFonts w:ascii="Calibri" w:hAnsi="Calibri" w:cs="Calibri"/>
        </w:rPr>
        <w:t xml:space="preserve"> und des </w:t>
      </w:r>
      <w:proofErr w:type="spellStart"/>
      <w:r>
        <w:rPr>
          <w:rFonts w:ascii="Calibri" w:hAnsi="Calibri" w:cs="Calibri"/>
        </w:rPr>
        <w:t>gastroenterologischen</w:t>
      </w:r>
      <w:proofErr w:type="spellEnd"/>
      <w:r>
        <w:rPr>
          <w:rFonts w:ascii="Calibri" w:hAnsi="Calibri" w:cs="Calibri"/>
        </w:rPr>
        <w:t xml:space="preserve"> </w:t>
      </w:r>
    </w:p>
    <w:p w:rsidR="001F53AC" w:rsidRDefault="009F2B38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Qualitätsnetzes Merseburg</w:t>
      </w:r>
    </w:p>
    <w:p w:rsidR="001F53AC" w:rsidRDefault="001F53AC">
      <w:pPr>
        <w:rPr>
          <w:rFonts w:ascii="Calibri" w:hAnsi="Calibri" w:cs="Calibri"/>
        </w:rPr>
      </w:pPr>
    </w:p>
    <w:p w:rsidR="001F53AC" w:rsidRDefault="001F53AC">
      <w:pPr>
        <w:rPr>
          <w:rFonts w:ascii="Calibri" w:hAnsi="Calibri" w:cs="Calibri"/>
        </w:rPr>
      </w:pPr>
    </w:p>
    <w:p w:rsidR="001F53AC" w:rsidRDefault="001F53AC">
      <w:pPr>
        <w:rPr>
          <w:rFonts w:ascii="Calibri" w:hAnsi="Calibri" w:cs="Calibri"/>
        </w:rPr>
      </w:pPr>
    </w:p>
    <w:p w:rsidR="001F53AC" w:rsidRDefault="009F2B38">
      <w:pPr>
        <w:numPr>
          <w:ilvl w:val="0"/>
          <w:numId w:val="6"/>
        </w:num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bis 6. Monat</w:t>
      </w:r>
    </w:p>
    <w:p w:rsidR="001F53AC" w:rsidRDefault="001F53AC">
      <w:pPr>
        <w:ind w:left="645"/>
        <w:rPr>
          <w:rFonts w:ascii="Calibri" w:hAnsi="Calibri" w:cs="Calibri"/>
        </w:rPr>
      </w:pPr>
    </w:p>
    <w:p w:rsidR="001F53AC" w:rsidRDefault="009F2B38">
      <w:pPr>
        <w:ind w:left="645"/>
        <w:rPr>
          <w:rFonts w:ascii="Calibri" w:hAnsi="Calibri" w:cs="Calibri"/>
        </w:rPr>
      </w:pPr>
      <w:r>
        <w:rPr>
          <w:rFonts w:ascii="Calibri" w:hAnsi="Calibri" w:cs="Calibri"/>
        </w:rPr>
        <w:t xml:space="preserve">Durchführung einer eigenen Sprechstunde </w:t>
      </w:r>
    </w:p>
    <w:p w:rsidR="001F53AC" w:rsidRDefault="009F2B38">
      <w:pPr>
        <w:numPr>
          <w:ilvl w:val="1"/>
          <w:numId w:val="7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Betreuung, Behandlung und Beratung chronisch kranker Patienten    </w:t>
      </w:r>
    </w:p>
    <w:p w:rsidR="001F53AC" w:rsidRDefault="009F2B38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(KHK, Hypertonie, Diabetes mellitus, metabolisches Syndrom etc.)</w:t>
      </w:r>
    </w:p>
    <w:p w:rsidR="001F53AC" w:rsidRDefault="009F2B38">
      <w:pPr>
        <w:numPr>
          <w:ilvl w:val="1"/>
          <w:numId w:val="7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Erstellung von Diagnostik- und Behandlungsplänen, Erstellen und Kontrolle von Medikamentenplänen, Beratung und Schulung (Einzelberatung, Gruppenberatung) </w:t>
      </w:r>
    </w:p>
    <w:p w:rsidR="001F53AC" w:rsidRDefault="009F2B38">
      <w:pPr>
        <w:numPr>
          <w:ilvl w:val="1"/>
          <w:numId w:val="7"/>
        </w:numPr>
        <w:rPr>
          <w:rFonts w:ascii="Calibri" w:hAnsi="Calibri" w:cs="Calibri"/>
        </w:rPr>
      </w:pPr>
      <w:r>
        <w:rPr>
          <w:rFonts w:ascii="Calibri" w:hAnsi="Calibri" w:cs="Calibri"/>
        </w:rPr>
        <w:t>DMP, Hausarztprogramme, Inhalte und Dokumentation</w:t>
      </w:r>
    </w:p>
    <w:p w:rsidR="001F53AC" w:rsidRDefault="009F2B38">
      <w:pPr>
        <w:numPr>
          <w:ilvl w:val="1"/>
          <w:numId w:val="7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Indikationsstellung und sachgerechte Probengewinnung zur Durchführung von            </w:t>
      </w:r>
    </w:p>
    <w:p w:rsidR="001F53AC" w:rsidRDefault="009F2B38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Laboruntersuchungen, Einordnung der Ergebnisse in das Krankheitsbild</w:t>
      </w:r>
    </w:p>
    <w:p w:rsidR="001F53AC" w:rsidRDefault="009F2B38">
      <w:pPr>
        <w:numPr>
          <w:ilvl w:val="1"/>
          <w:numId w:val="7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Indikationsstellung und Durchführung technischer Untersuchungen mittels in  </w:t>
      </w:r>
    </w:p>
    <w:p w:rsidR="001F53AC" w:rsidRDefault="009F2B38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der Praxis vorhandenen  Gerätetechnik, Diskussion + Wertung der Ergebnisse         </w:t>
      </w:r>
      <w:r>
        <w:rPr>
          <w:rFonts w:ascii="Calibri" w:hAnsi="Calibri" w:cs="Calibri"/>
        </w:rPr>
        <w:br/>
        <w:t xml:space="preserve">                          (EKG, Lungenfunktion, Taschendoppler), Besprechung der Befunde und der </w:t>
      </w:r>
      <w:r>
        <w:rPr>
          <w:rFonts w:ascii="Calibri" w:hAnsi="Calibri" w:cs="Calibri"/>
        </w:rPr>
        <w:br/>
        <w:t xml:space="preserve">                          abzuleitenden Maßnahmen mit dem Arzt</w:t>
      </w:r>
    </w:p>
    <w:p w:rsidR="001F53AC" w:rsidRDefault="009F2B38">
      <w:pPr>
        <w:numPr>
          <w:ilvl w:val="1"/>
          <w:numId w:val="7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geriatrische Syndrome und Krankheitsfolgen im Alter, Besonderheiten der </w:t>
      </w:r>
    </w:p>
    <w:p w:rsidR="001F53AC" w:rsidRDefault="009F2B38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Diagnostik und </w:t>
      </w:r>
      <w:proofErr w:type="gramStart"/>
      <w:r>
        <w:rPr>
          <w:rFonts w:ascii="Calibri" w:hAnsi="Calibri" w:cs="Calibri"/>
        </w:rPr>
        <w:t>Therapie  bei</w:t>
      </w:r>
      <w:proofErr w:type="gramEnd"/>
      <w:r>
        <w:rPr>
          <w:rFonts w:ascii="Calibri" w:hAnsi="Calibri" w:cs="Calibri"/>
        </w:rPr>
        <w:t xml:space="preserve"> Senioren        </w:t>
      </w:r>
    </w:p>
    <w:p w:rsidR="001F53AC" w:rsidRDefault="009F2B38">
      <w:pPr>
        <w:numPr>
          <w:ilvl w:val="1"/>
          <w:numId w:val="7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geriatrisches </w:t>
      </w:r>
      <w:proofErr w:type="spellStart"/>
      <w:r>
        <w:rPr>
          <w:rFonts w:ascii="Calibri" w:hAnsi="Calibri" w:cs="Calibri"/>
        </w:rPr>
        <w:t>Basisassesment</w:t>
      </w:r>
      <w:proofErr w:type="spellEnd"/>
    </w:p>
    <w:p w:rsidR="001F53AC" w:rsidRDefault="009F2B38">
      <w:pPr>
        <w:numPr>
          <w:ilvl w:val="1"/>
          <w:numId w:val="7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Durchführung von Routinehausbesuchen bei geriatrischen Patienten, Techniken  </w:t>
      </w:r>
    </w:p>
    <w:p w:rsidR="001F53AC" w:rsidRDefault="009F2B38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der Überprüfung der Alltagskompetenz, des Sturzrisikos und des notwendigen </w:t>
      </w:r>
      <w:r>
        <w:rPr>
          <w:rFonts w:ascii="Calibri" w:hAnsi="Calibri" w:cs="Calibri"/>
        </w:rPr>
        <w:br/>
        <w:t xml:space="preserve">                          Pflegebedarfs, Kontakte zu Angehörigen herstellen, Zusammenarbeit mit den </w:t>
      </w:r>
      <w:r>
        <w:rPr>
          <w:rFonts w:ascii="Calibri" w:hAnsi="Calibri" w:cs="Calibri"/>
        </w:rPr>
        <w:br/>
        <w:t xml:space="preserve">                          Pflegediensten, Erstellen von Berichten für Pflegekassen</w:t>
      </w:r>
    </w:p>
    <w:p w:rsidR="001F53AC" w:rsidRDefault="009F2B38">
      <w:pPr>
        <w:numPr>
          <w:ilvl w:val="1"/>
          <w:numId w:val="7"/>
        </w:numPr>
        <w:rPr>
          <w:rFonts w:ascii="Calibri" w:hAnsi="Calibri" w:cs="Calibri"/>
        </w:rPr>
      </w:pPr>
      <w:r>
        <w:rPr>
          <w:rFonts w:ascii="Calibri" w:hAnsi="Calibri" w:cs="Calibri"/>
        </w:rPr>
        <w:t>Techniken zur Differentialdiagnostik Depression - Demenz bei Senioren</w:t>
      </w:r>
    </w:p>
    <w:p w:rsidR="001F53AC" w:rsidRDefault="009F2B38">
      <w:pPr>
        <w:numPr>
          <w:ilvl w:val="1"/>
          <w:numId w:val="7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Beurteilung der Arbeitsunfähigkeit von Patienten, Erstellen von Berichten für  </w:t>
      </w:r>
    </w:p>
    <w:p w:rsidR="001F53AC" w:rsidRDefault="009F2B38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den MDK </w:t>
      </w:r>
    </w:p>
    <w:p w:rsidR="001F53AC" w:rsidRDefault="009F2B38">
      <w:pPr>
        <w:numPr>
          <w:ilvl w:val="1"/>
          <w:numId w:val="7"/>
        </w:num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Erkennen, Beurteilung und Behandlung der Auswirkungen von Schäden, die umwelt- und milieubedingt sind, </w:t>
      </w:r>
      <w:proofErr w:type="gramStart"/>
      <w:r>
        <w:rPr>
          <w:rFonts w:ascii="Calibri" w:hAnsi="Calibri" w:cs="Calibri"/>
        </w:rPr>
        <w:t>( Erstellen</w:t>
      </w:r>
      <w:proofErr w:type="gramEnd"/>
      <w:r>
        <w:rPr>
          <w:rFonts w:ascii="Calibri" w:hAnsi="Calibri" w:cs="Calibri"/>
        </w:rPr>
        <w:t xml:space="preserve"> einer Meldung bei VD auf Berufserkrankung)</w:t>
      </w:r>
    </w:p>
    <w:p w:rsidR="001F53AC" w:rsidRDefault="009F2B38">
      <w:pPr>
        <w:numPr>
          <w:ilvl w:val="1"/>
          <w:numId w:val="7"/>
        </w:numPr>
        <w:rPr>
          <w:rFonts w:ascii="Calibri" w:hAnsi="Calibri" w:cs="Calibri"/>
        </w:rPr>
      </w:pPr>
      <w:r>
        <w:rPr>
          <w:rFonts w:ascii="Calibri" w:hAnsi="Calibri" w:cs="Calibri"/>
        </w:rPr>
        <w:t>Erkennen und Behandeln von Erkrankungen des Bewegungsapparates (insbesondere spezielle Untersuchungstechniken und effiziente Therapie)</w:t>
      </w:r>
    </w:p>
    <w:p w:rsidR="001F53AC" w:rsidRDefault="009F2B38">
      <w:pPr>
        <w:numPr>
          <w:ilvl w:val="1"/>
          <w:numId w:val="7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kleine Wundversorgung, Nachbehandlung von Operationswunden, Techniken </w:t>
      </w:r>
    </w:p>
    <w:p w:rsidR="001F53AC" w:rsidRDefault="009F2B38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der Schleimbeutel- und Gelenkpunktion</w:t>
      </w:r>
    </w:p>
    <w:p w:rsidR="001F53AC" w:rsidRDefault="009F2B38">
      <w:pPr>
        <w:numPr>
          <w:ilvl w:val="1"/>
          <w:numId w:val="7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Empfehlung und Verordnung von Maßnahmen der Rehabilitation (Reha-Sport, </w:t>
      </w:r>
    </w:p>
    <w:p w:rsidR="001F53AC" w:rsidRDefault="009F2B38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Kuren </w:t>
      </w:r>
      <w:proofErr w:type="spellStart"/>
      <w:proofErr w:type="gramStart"/>
      <w:r>
        <w:rPr>
          <w:rFonts w:ascii="Calibri" w:hAnsi="Calibri" w:cs="Calibri"/>
        </w:rPr>
        <w:t>etc</w:t>
      </w:r>
      <w:proofErr w:type="spellEnd"/>
      <w:r>
        <w:rPr>
          <w:rFonts w:ascii="Calibri" w:hAnsi="Calibri" w:cs="Calibri"/>
        </w:rPr>
        <w:t>,.</w:t>
      </w:r>
      <w:proofErr w:type="gramEnd"/>
      <w:r>
        <w:rPr>
          <w:rFonts w:ascii="Calibri" w:hAnsi="Calibri" w:cs="Calibri"/>
        </w:rPr>
        <w:t>)</w:t>
      </w:r>
    </w:p>
    <w:p w:rsidR="001F53AC" w:rsidRDefault="009F2B38">
      <w:pPr>
        <w:numPr>
          <w:ilvl w:val="1"/>
          <w:numId w:val="7"/>
        </w:numPr>
        <w:rPr>
          <w:rFonts w:ascii="Calibri" w:hAnsi="Calibri" w:cs="Calibri"/>
        </w:rPr>
      </w:pPr>
      <w:r>
        <w:rPr>
          <w:rFonts w:ascii="Calibri" w:hAnsi="Calibri" w:cs="Calibri"/>
        </w:rPr>
        <w:t>Sprechstundenorganisation, Hausbesuchsplanung</w:t>
      </w:r>
    </w:p>
    <w:p w:rsidR="001F53AC" w:rsidRDefault="009F2B38">
      <w:pPr>
        <w:numPr>
          <w:ilvl w:val="1"/>
          <w:numId w:val="7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Begleitung des Arztes im Bereitschaftsdienst </w:t>
      </w:r>
    </w:p>
    <w:p w:rsidR="001F53AC" w:rsidRDefault="009F2B38">
      <w:pPr>
        <w:numPr>
          <w:ilvl w:val="1"/>
          <w:numId w:val="7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Umgang mit Pharma-Referenten </w:t>
      </w:r>
    </w:p>
    <w:p w:rsidR="001F53AC" w:rsidRDefault="009F2B38">
      <w:pPr>
        <w:numPr>
          <w:ilvl w:val="1"/>
          <w:numId w:val="7"/>
        </w:numPr>
        <w:rPr>
          <w:rFonts w:ascii="Calibri" w:hAnsi="Calibri" w:cs="Calibri"/>
        </w:rPr>
      </w:pPr>
      <w:r>
        <w:rPr>
          <w:rFonts w:ascii="Calibri" w:hAnsi="Calibri" w:cs="Calibri"/>
        </w:rPr>
        <w:t>Teilnahme an täglicher Teambesprechung</w:t>
      </w:r>
    </w:p>
    <w:p w:rsidR="001F53AC" w:rsidRDefault="009F2B38">
      <w:pPr>
        <w:numPr>
          <w:ilvl w:val="1"/>
          <w:numId w:val="7"/>
        </w:numPr>
        <w:rPr>
          <w:rFonts w:ascii="Calibri" w:hAnsi="Calibri" w:cs="Calibri"/>
        </w:rPr>
      </w:pPr>
      <w:r>
        <w:rPr>
          <w:rFonts w:ascii="Calibri" w:hAnsi="Calibri" w:cs="Calibri"/>
        </w:rPr>
        <w:t>Durchführung einer Fortbildungsveranstaltung für die Praxismitarbeiter</w:t>
      </w:r>
    </w:p>
    <w:p w:rsidR="001F53AC" w:rsidRDefault="009F2B38">
      <w:pPr>
        <w:numPr>
          <w:ilvl w:val="1"/>
          <w:numId w:val="7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Teilnahme an den </w:t>
      </w:r>
      <w:proofErr w:type="spellStart"/>
      <w:r>
        <w:rPr>
          <w:rFonts w:ascii="Calibri" w:hAnsi="Calibri" w:cs="Calibri"/>
        </w:rPr>
        <w:t>Fortbildungveranstaltungen</w:t>
      </w:r>
      <w:proofErr w:type="spellEnd"/>
      <w:r>
        <w:rPr>
          <w:rFonts w:ascii="Calibri" w:hAnsi="Calibri" w:cs="Calibri"/>
        </w:rPr>
        <w:t xml:space="preserve"> des Medizinischen </w:t>
      </w:r>
    </w:p>
    <w:p w:rsidR="001F53AC" w:rsidRDefault="009F2B38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Qualitätsnetzes Bad </w:t>
      </w:r>
      <w:proofErr w:type="spellStart"/>
      <w:r>
        <w:rPr>
          <w:rFonts w:ascii="Calibri" w:hAnsi="Calibri" w:cs="Calibri"/>
        </w:rPr>
        <w:t>Dürrenberg</w:t>
      </w:r>
      <w:proofErr w:type="spellEnd"/>
      <w:r>
        <w:rPr>
          <w:rFonts w:ascii="Calibri" w:hAnsi="Calibri" w:cs="Calibri"/>
        </w:rPr>
        <w:t xml:space="preserve"> und des </w:t>
      </w:r>
      <w:proofErr w:type="spellStart"/>
      <w:r>
        <w:rPr>
          <w:rFonts w:ascii="Calibri" w:hAnsi="Calibri" w:cs="Calibri"/>
        </w:rPr>
        <w:t>gastroenterologischen</w:t>
      </w:r>
      <w:proofErr w:type="spellEnd"/>
      <w:r>
        <w:rPr>
          <w:rFonts w:ascii="Calibri" w:hAnsi="Calibri" w:cs="Calibri"/>
        </w:rPr>
        <w:t xml:space="preserve"> </w:t>
      </w:r>
    </w:p>
    <w:p w:rsidR="001F53AC" w:rsidRDefault="009F2B38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Qualitätsnetzes Merseburg</w:t>
      </w:r>
    </w:p>
    <w:p w:rsidR="001F53AC" w:rsidRDefault="001F53AC">
      <w:pPr>
        <w:rPr>
          <w:rFonts w:ascii="Calibri" w:hAnsi="Calibri" w:cs="Calibri"/>
        </w:rPr>
      </w:pPr>
    </w:p>
    <w:p w:rsidR="001F53AC" w:rsidRDefault="001F53AC">
      <w:pPr>
        <w:rPr>
          <w:rFonts w:ascii="Calibri" w:hAnsi="Calibri" w:cs="Calibri"/>
        </w:rPr>
      </w:pPr>
    </w:p>
    <w:p w:rsidR="001F53AC" w:rsidRDefault="009F2B38">
      <w:pPr>
        <w:numPr>
          <w:ilvl w:val="0"/>
          <w:numId w:val="9"/>
        </w:num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bis 18. Monat</w:t>
      </w:r>
    </w:p>
    <w:p w:rsidR="001F53AC" w:rsidRDefault="001F53AC">
      <w:pPr>
        <w:ind w:left="360"/>
        <w:rPr>
          <w:rFonts w:ascii="Calibri" w:hAnsi="Calibri" w:cs="Calibri"/>
          <w:b/>
        </w:rPr>
      </w:pPr>
    </w:p>
    <w:p w:rsidR="001F53AC" w:rsidRDefault="009F2B38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Durchführung einer eigenen Sprechstunde</w:t>
      </w:r>
    </w:p>
    <w:p w:rsidR="001F53AC" w:rsidRDefault="009F2B38">
      <w:pPr>
        <w:numPr>
          <w:ilvl w:val="1"/>
          <w:numId w:val="10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Eigenverantwortliche Planung des Behandlungsverlaufes bei akuten und </w:t>
      </w:r>
    </w:p>
    <w:p w:rsidR="001F53AC" w:rsidRDefault="009F2B38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chronischen Erkrankungen</w:t>
      </w:r>
    </w:p>
    <w:p w:rsidR="001F53AC" w:rsidRDefault="009F2B38">
      <w:pPr>
        <w:numPr>
          <w:ilvl w:val="1"/>
          <w:numId w:val="10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selbständige Zusammenarbeit mit den Haus- und fachärztlichen Kollegen,  </w:t>
      </w:r>
    </w:p>
    <w:p w:rsidR="001F53AC" w:rsidRDefault="009F2B38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sowie den Kliniken der Umgebung</w:t>
      </w:r>
    </w:p>
    <w:p w:rsidR="001F53AC" w:rsidRDefault="009F2B38">
      <w:pPr>
        <w:numPr>
          <w:ilvl w:val="1"/>
          <w:numId w:val="10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Koordination der interdisziplinären Zusammenarbeit unter Einbeziehung </w:t>
      </w:r>
    </w:p>
    <w:p w:rsidR="001F53AC" w:rsidRDefault="009F2B38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familiärer, weiterer ärztlicher, sozialer und pflegerischer Hilfen in das    </w:t>
      </w:r>
    </w:p>
    <w:p w:rsidR="001F53AC" w:rsidRDefault="009F2B38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Gesamtbehandlungskonzept multimorbider Patienten (Langzeit- und </w:t>
      </w:r>
    </w:p>
    <w:p w:rsidR="001F53AC" w:rsidRDefault="009F2B38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familienmedizinische Betreuung)   </w:t>
      </w:r>
    </w:p>
    <w:p w:rsidR="001F53AC" w:rsidRDefault="009F2B38">
      <w:pPr>
        <w:numPr>
          <w:ilvl w:val="1"/>
          <w:numId w:val="10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palliativmedizinische Betreuung von Patienten, Versorgung und Betreuung    </w:t>
      </w:r>
    </w:p>
    <w:p w:rsidR="001F53AC" w:rsidRDefault="009F2B38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sterbender Patienten und ihrer Angehörigen, </w:t>
      </w:r>
    </w:p>
    <w:p w:rsidR="001F53AC" w:rsidRDefault="009F2B38">
      <w:pPr>
        <w:numPr>
          <w:ilvl w:val="1"/>
          <w:numId w:val="10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die ärztliche </w:t>
      </w:r>
      <w:proofErr w:type="gramStart"/>
      <w:r>
        <w:rPr>
          <w:rFonts w:ascii="Calibri" w:hAnsi="Calibri" w:cs="Calibri"/>
        </w:rPr>
        <w:t>Leichenschau,  rechtliche</w:t>
      </w:r>
      <w:proofErr w:type="gramEnd"/>
      <w:r>
        <w:rPr>
          <w:rFonts w:ascii="Calibri" w:hAnsi="Calibri" w:cs="Calibri"/>
        </w:rPr>
        <w:t xml:space="preserve"> Gesichtspunkte bei unklaren Todesfällen, Obduktion, Erstellen eines Totenscheines, </w:t>
      </w:r>
    </w:p>
    <w:p w:rsidR="001F53AC" w:rsidRDefault="009F2B38">
      <w:pPr>
        <w:numPr>
          <w:ilvl w:val="1"/>
          <w:numId w:val="10"/>
        </w:numPr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gebietsbezogene  Tumortherapie</w:t>
      </w:r>
      <w:proofErr w:type="gramEnd"/>
      <w:r>
        <w:rPr>
          <w:rFonts w:ascii="Calibri" w:hAnsi="Calibri" w:cs="Calibri"/>
        </w:rPr>
        <w:t xml:space="preserve">,  Zusammenarbeit mit den betreuenden </w:t>
      </w:r>
    </w:p>
    <w:p w:rsidR="001F53AC" w:rsidRDefault="009F2B38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Fachkollegen, effiziente Schmerztherapie, spezielle Gesprächstechniken bei </w:t>
      </w:r>
    </w:p>
    <w:p w:rsidR="001F53AC" w:rsidRDefault="009F2B38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Patienten mit unheilbaren Krankheiten und deren Angehörigen</w:t>
      </w:r>
    </w:p>
    <w:p w:rsidR="001F53AC" w:rsidRDefault="009F2B38">
      <w:pPr>
        <w:numPr>
          <w:ilvl w:val="1"/>
          <w:numId w:val="10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Kenntnisse über Patientenverfügungen, Vorsorgevollmachten etc., </w:t>
      </w:r>
    </w:p>
    <w:p w:rsidR="001F53AC" w:rsidRDefault="009F2B38">
      <w:pPr>
        <w:numPr>
          <w:ilvl w:val="1"/>
          <w:numId w:val="10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Erstellen Gutachten für </w:t>
      </w:r>
      <w:proofErr w:type="gramStart"/>
      <w:r>
        <w:rPr>
          <w:rFonts w:ascii="Calibri" w:hAnsi="Calibri" w:cs="Calibri"/>
        </w:rPr>
        <w:t>Versorgungsämter  oder</w:t>
      </w:r>
      <w:proofErr w:type="gramEnd"/>
      <w:r>
        <w:rPr>
          <w:rFonts w:ascii="Calibri" w:hAnsi="Calibri" w:cs="Calibri"/>
        </w:rPr>
        <w:t xml:space="preserve"> Versicherungen</w:t>
      </w:r>
    </w:p>
    <w:p w:rsidR="001F53AC" w:rsidRDefault="009F2B38">
      <w:pPr>
        <w:numPr>
          <w:ilvl w:val="1"/>
          <w:numId w:val="10"/>
        </w:numPr>
        <w:rPr>
          <w:rFonts w:ascii="Calibri" w:hAnsi="Calibri" w:cs="Calibri"/>
        </w:rPr>
      </w:pPr>
      <w:r>
        <w:rPr>
          <w:rFonts w:ascii="Calibri" w:hAnsi="Calibri" w:cs="Calibri"/>
        </w:rPr>
        <w:t>Techniken der Leistungsdiagnostik (Ergometrie, Kreislauffunktionstests Muskelfunktionstests) und Ableitung von Empfehlungen bzw. Maßnahmen für den Patienten</w:t>
      </w:r>
    </w:p>
    <w:p w:rsidR="001F53AC" w:rsidRDefault="009F2B38">
      <w:pPr>
        <w:numPr>
          <w:ilvl w:val="1"/>
          <w:numId w:val="10"/>
        </w:numPr>
        <w:rPr>
          <w:rFonts w:ascii="Calibri" w:hAnsi="Calibri" w:cs="Calibri"/>
        </w:rPr>
      </w:pPr>
      <w:r>
        <w:rPr>
          <w:rFonts w:ascii="Calibri" w:hAnsi="Calibri" w:cs="Calibri"/>
        </w:rPr>
        <w:t>Koordination der Maßnahmen beim akuten Notfall in der Praxis und im Hausbesuch unter den Aspekten der hausärztlichen Möglichkeiten, Diagnose, Erstversorgung, Teamleitung, Koordination der spezifischen Weiterversorgung,</w:t>
      </w:r>
    </w:p>
    <w:p w:rsidR="001F53AC" w:rsidRDefault="009F2B38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Befundübermittlung an den übernehmenden Notarzt</w:t>
      </w:r>
    </w:p>
    <w:p w:rsidR="001F53AC" w:rsidRDefault="009F2B38">
      <w:pPr>
        <w:numPr>
          <w:ilvl w:val="1"/>
          <w:numId w:val="10"/>
        </w:numPr>
        <w:rPr>
          <w:rFonts w:ascii="Calibri" w:hAnsi="Calibri" w:cs="Calibri"/>
        </w:rPr>
      </w:pPr>
      <w:r>
        <w:rPr>
          <w:rFonts w:ascii="Calibri" w:hAnsi="Calibri" w:cs="Calibri"/>
        </w:rPr>
        <w:t>Verordnung und Überwachung von Infusionsbehandlungen</w:t>
      </w:r>
    </w:p>
    <w:p w:rsidR="001F53AC" w:rsidRDefault="009F2B38">
      <w:pPr>
        <w:numPr>
          <w:ilvl w:val="1"/>
          <w:numId w:val="10"/>
        </w:num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Spezielle Kenntnisse über psychosomatische Erkrankungen und deren </w:t>
      </w:r>
    </w:p>
    <w:p w:rsidR="001F53AC" w:rsidRDefault="009F2B38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Differentialdiagnostik, Gesprächstechniken bei psychosomatischen Erkrankungen</w:t>
      </w:r>
    </w:p>
    <w:p w:rsidR="001F53AC" w:rsidRDefault="009F2B38">
      <w:pPr>
        <w:numPr>
          <w:ilvl w:val="1"/>
          <w:numId w:val="10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Erkennen depressiver Krankheitsbilder in der hausärztlichen Praxis, </w:t>
      </w:r>
    </w:p>
    <w:p w:rsidR="001F53AC" w:rsidRDefault="009F2B38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einschließlich der Techniken der Krisenintervention</w:t>
      </w:r>
    </w:p>
    <w:p w:rsidR="001F53AC" w:rsidRDefault="009F2B38">
      <w:pPr>
        <w:numPr>
          <w:ilvl w:val="1"/>
          <w:numId w:val="10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Erkennen und Behandeln von Suchterkrankungen, Krisenintervention, Koordination der Betreuung dieser Patienten mit sozialen Diensten </w:t>
      </w:r>
    </w:p>
    <w:p w:rsidR="001F53AC" w:rsidRDefault="009F2B38">
      <w:pPr>
        <w:numPr>
          <w:ilvl w:val="1"/>
          <w:numId w:val="10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spezielle Erkrankungen im Kindesalter („Blickdiagnose“ bei Exanthemen, </w:t>
      </w:r>
    </w:p>
    <w:p w:rsidR="001F53AC" w:rsidRDefault="009F2B38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Besonderheiten der Untersuchungstechniken bei Kindern etc.)</w:t>
      </w:r>
    </w:p>
    <w:p w:rsidR="001F53AC" w:rsidRDefault="009F2B38">
      <w:pPr>
        <w:numPr>
          <w:ilvl w:val="1"/>
          <w:numId w:val="10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Kinder- und Jugendmedizinische Vorsorgemaßnahmen, Erkennen von </w:t>
      </w:r>
    </w:p>
    <w:p w:rsidR="001F53AC" w:rsidRDefault="009F2B38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Entwicklungsdefiziten und psychischen Auffälligkeiten, Prüfung des Impfstatus</w:t>
      </w:r>
    </w:p>
    <w:p w:rsidR="001F53AC" w:rsidRDefault="009F2B38">
      <w:pPr>
        <w:numPr>
          <w:ilvl w:val="1"/>
          <w:numId w:val="10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die ärztliche Abrechnung – Erstellen der Kassen- und Privatabrechnung,  </w:t>
      </w:r>
    </w:p>
    <w:p w:rsidR="001F53AC" w:rsidRDefault="009F2B38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Abrechnungsprüfung, Prüfung des Zahlungseinganges, wirtschaftliche </w:t>
      </w:r>
    </w:p>
    <w:p w:rsidR="001F53AC" w:rsidRDefault="009F2B38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Überlegungen zum Führen einer Praxis</w:t>
      </w:r>
    </w:p>
    <w:p w:rsidR="001F53AC" w:rsidRDefault="009F2B38">
      <w:pPr>
        <w:numPr>
          <w:ilvl w:val="1"/>
          <w:numId w:val="10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die </w:t>
      </w:r>
      <w:proofErr w:type="spellStart"/>
      <w:r>
        <w:rPr>
          <w:rFonts w:ascii="Calibri" w:hAnsi="Calibri" w:cs="Calibri"/>
        </w:rPr>
        <w:t>Arzeimittelfrühinformationen</w:t>
      </w:r>
      <w:proofErr w:type="spellEnd"/>
      <w:r>
        <w:rPr>
          <w:rFonts w:ascii="Calibri" w:hAnsi="Calibri" w:cs="Calibri"/>
        </w:rPr>
        <w:t xml:space="preserve"> verschiedener Dienste – Aussage und Hilfe</w:t>
      </w:r>
    </w:p>
    <w:p w:rsidR="001F53AC" w:rsidRDefault="009F2B38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zum wirtschaftlichen Verordnen, </w:t>
      </w:r>
    </w:p>
    <w:p w:rsidR="001F53AC" w:rsidRDefault="009F2B38">
      <w:pPr>
        <w:numPr>
          <w:ilvl w:val="1"/>
          <w:numId w:val="10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Die Nutzung systeminterner Statistiken zur wirtschaftlichen Steuerung der </w:t>
      </w:r>
    </w:p>
    <w:p w:rsidR="001F53AC" w:rsidRDefault="009F2B38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Praxis</w:t>
      </w:r>
    </w:p>
    <w:p w:rsidR="001F53AC" w:rsidRDefault="009F2B38">
      <w:pPr>
        <w:numPr>
          <w:ilvl w:val="1"/>
          <w:numId w:val="10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Begleitung des Arztes im Bereitschaftsdienst, Versorgung von Notfällen im Bereitschaftsdienst </w:t>
      </w:r>
    </w:p>
    <w:p w:rsidR="001F53AC" w:rsidRDefault="009F2B38">
      <w:pPr>
        <w:numPr>
          <w:ilvl w:val="1"/>
          <w:numId w:val="10"/>
        </w:numPr>
        <w:rPr>
          <w:rFonts w:ascii="Calibri" w:hAnsi="Calibri" w:cs="Calibri"/>
        </w:rPr>
      </w:pPr>
      <w:r>
        <w:rPr>
          <w:rFonts w:ascii="Calibri" w:hAnsi="Calibri" w:cs="Calibri"/>
        </w:rPr>
        <w:t>Durchführung einer Fortbildungsveranstaltung für die Praxismitarbeiter</w:t>
      </w:r>
    </w:p>
    <w:p w:rsidR="001F53AC" w:rsidRDefault="009F2B38">
      <w:pPr>
        <w:numPr>
          <w:ilvl w:val="1"/>
          <w:numId w:val="10"/>
        </w:numPr>
        <w:rPr>
          <w:rFonts w:ascii="Calibri" w:hAnsi="Calibri" w:cs="Calibri"/>
        </w:rPr>
      </w:pPr>
      <w:r>
        <w:rPr>
          <w:rFonts w:ascii="Calibri" w:hAnsi="Calibri" w:cs="Calibri"/>
        </w:rPr>
        <w:t>Teilnahme an täglicher Teambesprechung</w:t>
      </w:r>
    </w:p>
    <w:p w:rsidR="001F53AC" w:rsidRDefault="009F2B38">
      <w:pPr>
        <w:numPr>
          <w:ilvl w:val="1"/>
          <w:numId w:val="10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Teilnahme an den </w:t>
      </w:r>
      <w:proofErr w:type="spellStart"/>
      <w:r>
        <w:rPr>
          <w:rFonts w:ascii="Calibri" w:hAnsi="Calibri" w:cs="Calibri"/>
        </w:rPr>
        <w:t>Fortbildungveranstaltungen</w:t>
      </w:r>
      <w:proofErr w:type="spellEnd"/>
      <w:r>
        <w:rPr>
          <w:rFonts w:ascii="Calibri" w:hAnsi="Calibri" w:cs="Calibri"/>
        </w:rPr>
        <w:t xml:space="preserve"> des Medizinischen </w:t>
      </w:r>
    </w:p>
    <w:p w:rsidR="001F53AC" w:rsidRDefault="009F2B38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Qualitätsnetzes Bad </w:t>
      </w:r>
      <w:proofErr w:type="spellStart"/>
      <w:r>
        <w:rPr>
          <w:rFonts w:ascii="Calibri" w:hAnsi="Calibri" w:cs="Calibri"/>
        </w:rPr>
        <w:t>Dürrenberg</w:t>
      </w:r>
      <w:proofErr w:type="spellEnd"/>
      <w:r>
        <w:rPr>
          <w:rFonts w:ascii="Calibri" w:hAnsi="Calibri" w:cs="Calibri"/>
        </w:rPr>
        <w:t xml:space="preserve"> und des </w:t>
      </w:r>
      <w:proofErr w:type="spellStart"/>
      <w:r>
        <w:rPr>
          <w:rFonts w:ascii="Calibri" w:hAnsi="Calibri" w:cs="Calibri"/>
        </w:rPr>
        <w:t>gastroenterologischen</w:t>
      </w:r>
      <w:proofErr w:type="spellEnd"/>
      <w:r>
        <w:rPr>
          <w:rFonts w:ascii="Calibri" w:hAnsi="Calibri" w:cs="Calibri"/>
        </w:rPr>
        <w:t xml:space="preserve"> </w:t>
      </w:r>
    </w:p>
    <w:p w:rsidR="001F53AC" w:rsidRDefault="009F2B38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Qualitätsnetzes Merseburg</w:t>
      </w:r>
    </w:p>
    <w:p w:rsidR="001F53AC" w:rsidRDefault="001F53AC">
      <w:pPr>
        <w:rPr>
          <w:rFonts w:ascii="Calibri" w:hAnsi="Calibri" w:cs="Calibri"/>
        </w:rPr>
      </w:pPr>
    </w:p>
    <w:p w:rsidR="001F53AC" w:rsidRDefault="009F2B38">
      <w:pPr>
        <w:ind w:left="1365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</w:t>
      </w:r>
    </w:p>
    <w:p w:rsidR="001F53AC" w:rsidRDefault="001F53AC">
      <w:pPr>
        <w:rPr>
          <w:rFonts w:ascii="Calibri" w:hAnsi="Calibri" w:cs="Calibri"/>
        </w:rPr>
      </w:pPr>
    </w:p>
    <w:p w:rsidR="001F53AC" w:rsidRDefault="001F53AC">
      <w:pPr>
        <w:rPr>
          <w:rFonts w:ascii="Calibri" w:hAnsi="Calibri" w:cs="Calibri"/>
        </w:rPr>
      </w:pPr>
    </w:p>
    <w:p w:rsidR="001F53AC" w:rsidRDefault="001F53AC">
      <w:pPr>
        <w:ind w:left="1365"/>
        <w:rPr>
          <w:rFonts w:ascii="Calibri" w:hAnsi="Calibri" w:cs="Calibri"/>
        </w:rPr>
      </w:pPr>
    </w:p>
    <w:p w:rsidR="001F53AC" w:rsidRDefault="001F53AC">
      <w:pPr>
        <w:ind w:left="645"/>
        <w:rPr>
          <w:rFonts w:ascii="Calibri" w:hAnsi="Calibri" w:cs="Calibri"/>
        </w:rPr>
      </w:pPr>
    </w:p>
    <w:p w:rsidR="001F53AC" w:rsidRDefault="009F2B38">
      <w:pPr>
        <w:ind w:left="645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:rsidR="001F53AC" w:rsidRDefault="001F53AC">
      <w:pPr>
        <w:ind w:left="645"/>
        <w:rPr>
          <w:rFonts w:ascii="Calibri" w:hAnsi="Calibri" w:cs="Calibri"/>
        </w:rPr>
      </w:pPr>
    </w:p>
    <w:p w:rsidR="001F53AC" w:rsidRDefault="001F53AC">
      <w:pPr>
        <w:ind w:left="645"/>
        <w:rPr>
          <w:rFonts w:ascii="Calibri" w:hAnsi="Calibri" w:cs="Calibri"/>
        </w:rPr>
      </w:pPr>
    </w:p>
    <w:p w:rsidR="001F53AC" w:rsidRDefault="009F2B38">
      <w:pPr>
        <w:ind w:left="285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     </w:t>
      </w:r>
    </w:p>
    <w:p w:rsidR="001F53AC" w:rsidRDefault="009F2B38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</w:t>
      </w:r>
    </w:p>
    <w:p w:rsidR="001F53AC" w:rsidRDefault="001F53AC">
      <w:pPr>
        <w:ind w:left="645"/>
        <w:rPr>
          <w:rFonts w:ascii="Calibri" w:hAnsi="Calibri" w:cs="Calibri"/>
        </w:rPr>
      </w:pPr>
    </w:p>
    <w:p w:rsidR="001F53AC" w:rsidRDefault="001F53AC">
      <w:pPr>
        <w:ind w:left="645"/>
        <w:rPr>
          <w:rFonts w:ascii="Calibri" w:hAnsi="Calibri" w:cs="Calibri"/>
        </w:rPr>
      </w:pPr>
    </w:p>
    <w:p w:rsidR="001F53AC" w:rsidRDefault="001F53AC"/>
    <w:sectPr w:rsidR="001F53AC">
      <w:footerReference w:type="default" r:id="rId7"/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B38" w:rsidRDefault="009F2B38">
      <w:r>
        <w:separator/>
      </w:r>
    </w:p>
  </w:endnote>
  <w:endnote w:type="continuationSeparator" w:id="0">
    <w:p w:rsidR="009F2B38" w:rsidRDefault="009F2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vantGarde Bk BT"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430342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:rsidR="00D53502" w:rsidRPr="00D53502" w:rsidRDefault="00D53502">
        <w:pPr>
          <w:pStyle w:val="Fuzeile"/>
          <w:jc w:val="right"/>
          <w:rPr>
            <w:rFonts w:asciiTheme="minorHAnsi" w:hAnsiTheme="minorHAnsi" w:cstheme="minorHAnsi"/>
          </w:rPr>
        </w:pPr>
        <w:r w:rsidRPr="00D53502">
          <w:rPr>
            <w:rFonts w:asciiTheme="minorHAnsi" w:hAnsiTheme="minorHAnsi" w:cstheme="minorHAnsi"/>
          </w:rPr>
          <w:fldChar w:fldCharType="begin"/>
        </w:r>
        <w:r w:rsidRPr="00D53502">
          <w:rPr>
            <w:rFonts w:asciiTheme="minorHAnsi" w:hAnsiTheme="minorHAnsi" w:cstheme="minorHAnsi"/>
          </w:rPr>
          <w:instrText>PAGE   \* MERGEFORMAT</w:instrText>
        </w:r>
        <w:r w:rsidRPr="00D53502">
          <w:rPr>
            <w:rFonts w:asciiTheme="minorHAnsi" w:hAnsiTheme="minorHAnsi" w:cstheme="minorHAnsi"/>
          </w:rPr>
          <w:fldChar w:fldCharType="separate"/>
        </w:r>
        <w:r>
          <w:rPr>
            <w:rFonts w:asciiTheme="minorHAnsi" w:hAnsiTheme="minorHAnsi" w:cstheme="minorHAnsi"/>
            <w:noProof/>
          </w:rPr>
          <w:t>4</w:t>
        </w:r>
        <w:r w:rsidRPr="00D53502">
          <w:rPr>
            <w:rFonts w:asciiTheme="minorHAnsi" w:hAnsiTheme="minorHAnsi" w:cstheme="minorHAnsi"/>
          </w:rPr>
          <w:fldChar w:fldCharType="end"/>
        </w:r>
      </w:p>
    </w:sdtContent>
  </w:sdt>
  <w:p w:rsidR="00D53502" w:rsidRDefault="00D5350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B38" w:rsidRDefault="009F2B38">
      <w:r>
        <w:rPr>
          <w:color w:val="000000"/>
        </w:rPr>
        <w:separator/>
      </w:r>
    </w:p>
  </w:footnote>
  <w:footnote w:type="continuationSeparator" w:id="0">
    <w:p w:rsidR="009F2B38" w:rsidRDefault="009F2B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E42E6"/>
    <w:multiLevelType w:val="multilevel"/>
    <w:tmpl w:val="7C2AF94A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0D65D87"/>
    <w:multiLevelType w:val="multilevel"/>
    <w:tmpl w:val="B0F4F942"/>
    <w:lvl w:ilvl="0">
      <w:start w:val="4"/>
      <w:numFmt w:val="decimal"/>
      <w:lvlText w:val="%1."/>
      <w:lvlJc w:val="left"/>
      <w:pPr>
        <w:ind w:left="645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228D3F99"/>
    <w:multiLevelType w:val="multilevel"/>
    <w:tmpl w:val="1090C24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58196FAE"/>
    <w:multiLevelType w:val="multilevel"/>
    <w:tmpl w:val="6552677E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6CF11E47"/>
    <w:multiLevelType w:val="multilevel"/>
    <w:tmpl w:val="5DD0823E"/>
    <w:lvl w:ilvl="0">
      <w:start w:val="1"/>
      <w:numFmt w:val="decimal"/>
      <w:lvlText w:val="%1."/>
      <w:lvlJc w:val="left"/>
      <w:pPr>
        <w:ind w:left="645" w:hanging="360"/>
      </w:pPr>
    </w:lvl>
    <w:lvl w:ilvl="1">
      <w:numFmt w:val="bullet"/>
      <w:lvlText w:val="-"/>
      <w:lvlJc w:val="left"/>
      <w:pPr>
        <w:ind w:left="1365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085" w:hanging="180"/>
      </w:pPr>
    </w:lvl>
    <w:lvl w:ilvl="3">
      <w:start w:val="1"/>
      <w:numFmt w:val="decimal"/>
      <w:lvlText w:val="%4."/>
      <w:lvlJc w:val="left"/>
      <w:pPr>
        <w:ind w:left="2805" w:hanging="360"/>
      </w:pPr>
    </w:lvl>
    <w:lvl w:ilvl="4">
      <w:start w:val="1"/>
      <w:numFmt w:val="lowerLetter"/>
      <w:lvlText w:val="%5."/>
      <w:lvlJc w:val="left"/>
      <w:pPr>
        <w:ind w:left="3525" w:hanging="360"/>
      </w:pPr>
    </w:lvl>
    <w:lvl w:ilvl="5">
      <w:start w:val="1"/>
      <w:numFmt w:val="lowerRoman"/>
      <w:lvlText w:val="%6."/>
      <w:lvlJc w:val="left"/>
      <w:pPr>
        <w:ind w:left="4245" w:hanging="180"/>
      </w:pPr>
    </w:lvl>
    <w:lvl w:ilvl="6">
      <w:start w:val="1"/>
      <w:numFmt w:val="decimal"/>
      <w:lvlText w:val="%7."/>
      <w:lvlJc w:val="left"/>
      <w:pPr>
        <w:ind w:left="4965" w:hanging="360"/>
      </w:pPr>
    </w:lvl>
    <w:lvl w:ilvl="7">
      <w:start w:val="1"/>
      <w:numFmt w:val="lowerLetter"/>
      <w:lvlText w:val="%8."/>
      <w:lvlJc w:val="left"/>
      <w:pPr>
        <w:ind w:left="5685" w:hanging="360"/>
      </w:pPr>
    </w:lvl>
    <w:lvl w:ilvl="8">
      <w:start w:val="1"/>
      <w:numFmt w:val="lowerRoman"/>
      <w:lvlText w:val="%9."/>
      <w:lvlJc w:val="left"/>
      <w:pPr>
        <w:ind w:left="6405" w:hanging="180"/>
      </w:pPr>
    </w:lvl>
  </w:abstractNum>
  <w:abstractNum w:abstractNumId="5" w15:restartNumberingAfterBreak="0">
    <w:nsid w:val="7A2C3347"/>
    <w:multiLevelType w:val="multilevel"/>
    <w:tmpl w:val="AABC5AAA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7CA64A76"/>
    <w:multiLevelType w:val="multilevel"/>
    <w:tmpl w:val="92065A7E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4"/>
  </w:num>
  <w:num w:numId="2">
    <w:abstractNumId w:val="4"/>
    <w:lvlOverride w:ilvl="0">
      <w:startOverride w:val="1"/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1"/>
    <w:lvlOverride w:ilvl="0">
      <w:startOverride w:val="4"/>
    </w:lvlOverride>
  </w:num>
  <w:num w:numId="7">
    <w:abstractNumId w:val="0"/>
  </w:num>
  <w:num w:numId="8">
    <w:abstractNumId w:val="5"/>
  </w:num>
  <w:num w:numId="9">
    <w:abstractNumId w:val="5"/>
    <w:lvlOverride w:ilvl="0">
      <w:startOverride w:val="7"/>
    </w:lvlOverride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3AC"/>
    <w:rsid w:val="001F53AC"/>
    <w:rsid w:val="009933FF"/>
    <w:rsid w:val="009F2B38"/>
    <w:rsid w:val="00D53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EB4137-6E55-4AAA-9825-43E51D83D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berschrift1">
    <w:name w:val="heading 1"/>
    <w:basedOn w:val="Standard"/>
    <w:next w:val="Standard"/>
    <w:pPr>
      <w:keepNext/>
      <w:outlineLvl w:val="0"/>
    </w:pPr>
    <w:rPr>
      <w:rFonts w:ascii="AvantGarde Bk BT" w:hAnsi="AvantGarde Bk BT"/>
      <w:b/>
      <w:bCs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rPr>
      <w:rFonts w:ascii="AvantGarde Bk BT" w:eastAsia="Times New Roman" w:hAnsi="AvantGarde Bk BT" w:cs="Times New Roman"/>
      <w:b/>
      <w:bCs/>
      <w:sz w:val="32"/>
      <w:szCs w:val="24"/>
      <w:lang w:eastAsia="ar-SA"/>
    </w:rPr>
  </w:style>
  <w:style w:type="paragraph" w:styleId="Kopfzeile">
    <w:name w:val="header"/>
    <w:basedOn w:val="Standard"/>
    <w:link w:val="KopfzeileZchn"/>
    <w:uiPriority w:val="99"/>
    <w:unhideWhenUsed/>
    <w:rsid w:val="00D5350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53502"/>
    <w:rPr>
      <w:rFonts w:ascii="Times New Roman" w:eastAsia="Times New Roman" w:hAnsi="Times New Roman"/>
      <w:sz w:val="24"/>
      <w:szCs w:val="24"/>
      <w:lang w:eastAsia="ar-SA"/>
    </w:rPr>
  </w:style>
  <w:style w:type="paragraph" w:styleId="Fuzeile">
    <w:name w:val="footer"/>
    <w:basedOn w:val="Standard"/>
    <w:link w:val="FuzeileZchn"/>
    <w:uiPriority w:val="99"/>
    <w:unhideWhenUsed/>
    <w:rsid w:val="00D5350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53502"/>
    <w:rPr>
      <w:rFonts w:ascii="Times New Roman" w:eastAsia="Times New Roman" w:hAnsi="Times New Roman"/>
      <w:sz w:val="24"/>
      <w:szCs w:val="24"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3502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350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1236</Words>
  <Characters>7788</Characters>
  <Application>Microsoft Office Word</Application>
  <DocSecurity>0</DocSecurity>
  <Lines>64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</dc:creator>
  <dc:description/>
  <cp:lastModifiedBy>Ibs, Torben</cp:lastModifiedBy>
  <cp:revision>3</cp:revision>
  <cp:lastPrinted>2019-03-28T11:01:00Z</cp:lastPrinted>
  <dcterms:created xsi:type="dcterms:W3CDTF">2019-03-27T07:11:00Z</dcterms:created>
  <dcterms:modified xsi:type="dcterms:W3CDTF">2019-03-28T11:01:00Z</dcterms:modified>
</cp:coreProperties>
</file>